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2BF" w:rsidRPr="006E33B2" w:rsidRDefault="00C738F8" w:rsidP="00FC52BF">
      <w:pPr>
        <w:pStyle w:val="BodyText"/>
        <w:spacing w:after="240" w:line="240" w:lineRule="auto"/>
        <w:ind w:firstLine="0"/>
        <w:jc w:val="center"/>
        <w:rPr>
          <w:rFonts w:ascii="Century Gothic" w:hAnsi="Century Gothic"/>
          <w:sz w:val="32"/>
          <w:szCs w:val="32"/>
        </w:rPr>
      </w:pPr>
      <w:r>
        <w:rPr>
          <w:rFonts w:ascii="Century Gothic" w:hAnsi="Century Gothic"/>
          <w:sz w:val="32"/>
          <w:szCs w:val="32"/>
        </w:rPr>
        <w:t>Milton Bryan Parish Meeting</w:t>
      </w:r>
    </w:p>
    <w:p w:rsidR="00FC52BF" w:rsidRPr="00F21AE4" w:rsidRDefault="00FC52BF" w:rsidP="00FC52BF">
      <w:pPr>
        <w:pStyle w:val="BodyText"/>
        <w:spacing w:after="240" w:line="240" w:lineRule="auto"/>
        <w:ind w:firstLine="0"/>
        <w:jc w:val="center"/>
        <w:rPr>
          <w:rFonts w:ascii="Century Gothic" w:hAnsi="Century Gothic"/>
          <w:b/>
          <w:sz w:val="18"/>
          <w:szCs w:val="18"/>
        </w:rPr>
      </w:pPr>
      <w:r w:rsidRPr="00F21AE4">
        <w:rPr>
          <w:rFonts w:ascii="Century Gothic" w:hAnsi="Century Gothic"/>
          <w:b/>
          <w:sz w:val="18"/>
          <w:szCs w:val="18"/>
        </w:rPr>
        <w:t>GENERAL PRIVACY NOTICE</w:t>
      </w:r>
    </w:p>
    <w:p w:rsidR="00FC52BF" w:rsidRPr="00F21AE4" w:rsidRDefault="00FC52BF" w:rsidP="00FC52BF">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rsidR="00FC52BF" w:rsidRPr="00F21AE4" w:rsidRDefault="00FC52BF" w:rsidP="00FC52BF">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FC52BF" w:rsidRPr="00F21AE4" w:rsidRDefault="00FC52BF" w:rsidP="00FC52B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rsidR="00FC52BF" w:rsidRPr="00F21AE4" w:rsidRDefault="00FC52BF" w:rsidP="00FC52BF">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Privacy </w:t>
      </w:r>
      <w:r w:rsidR="00CC43A5">
        <w:rPr>
          <w:rFonts w:ascii="Century Gothic" w:hAnsi="Century Gothic"/>
          <w:sz w:val="18"/>
          <w:szCs w:val="18"/>
        </w:rPr>
        <w:t xml:space="preserve">Notice is provided to you by </w:t>
      </w:r>
      <w:r w:rsidR="00C738F8">
        <w:rPr>
          <w:rFonts w:cstheme="minorHAnsi"/>
        </w:rPr>
        <w:t xml:space="preserve">Milton Bryan Parish </w:t>
      </w:r>
      <w:proofErr w:type="gramStart"/>
      <w:r w:rsidR="00C738F8">
        <w:rPr>
          <w:rFonts w:cstheme="minorHAnsi"/>
        </w:rPr>
        <w:t>Meeting</w:t>
      </w:r>
      <w:r w:rsidR="00C738F8">
        <w:rPr>
          <w:rFonts w:ascii="Arial" w:hAnsi="Arial"/>
        </w:rPr>
        <w:t xml:space="preserve"> </w:t>
      </w:r>
      <w:r w:rsidRPr="00F21AE4">
        <w:rPr>
          <w:rFonts w:ascii="Century Gothic" w:hAnsi="Century Gothic"/>
          <w:sz w:val="18"/>
          <w:szCs w:val="18"/>
        </w:rPr>
        <w:t xml:space="preserve"> which</w:t>
      </w:r>
      <w:proofErr w:type="gramEnd"/>
      <w:r w:rsidRPr="00F21AE4">
        <w:rPr>
          <w:rFonts w:ascii="Century Gothic" w:hAnsi="Century Gothic"/>
          <w:sz w:val="18"/>
          <w:szCs w:val="18"/>
        </w:rPr>
        <w:t xml:space="preserve"> is the data controller for your data. </w:t>
      </w:r>
    </w:p>
    <w:p w:rsidR="00FC52BF" w:rsidRPr="00F21AE4" w:rsidRDefault="00FC52BF" w:rsidP="00FC52B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rsidR="00FC52BF" w:rsidRPr="00F21AE4" w:rsidRDefault="00FC52BF" w:rsidP="00FC52BF">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[e.g. other data controllers, such as local authorities</w:t>
      </w:r>
      <w:r w:rsidRPr="00F21AE4">
        <w:rPr>
          <w:rFonts w:ascii="Century Gothic" w:hAnsi="Century Gothic"/>
          <w:sz w:val="18"/>
          <w:szCs w:val="18"/>
        </w:rPr>
        <w:tab/>
        <w:t xml:space="preserve">  </w:t>
      </w:r>
    </w:p>
    <w:p w:rsidR="00FC52BF" w:rsidRPr="00F21AE4" w:rsidRDefault="00FC52BF" w:rsidP="00FC52BF">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rsidR="00FC52BF" w:rsidRPr="00F21AE4" w:rsidRDefault="00FC52BF" w:rsidP="00FC52BF">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rsidR="00FC52BF" w:rsidRPr="00F21AE4" w:rsidRDefault="00FC52BF" w:rsidP="00FC52BF">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rsidR="00FC52BF" w:rsidRPr="00F21AE4" w:rsidRDefault="00FC52BF" w:rsidP="00FC52BF">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rsidR="00FC52BF" w:rsidRPr="00F21AE4" w:rsidRDefault="00FC52BF" w:rsidP="00FC52BF">
      <w:pPr>
        <w:pStyle w:val="BodyText"/>
        <w:numPr>
          <w:ilvl w:val="0"/>
          <w:numId w:val="2"/>
        </w:numPr>
        <w:spacing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rsidR="00FC52BF" w:rsidRPr="00F21AE4" w:rsidRDefault="00FC52BF" w:rsidP="00FC52BF">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FC52BF" w:rsidRPr="00F21AE4" w:rsidRDefault="00FC52BF" w:rsidP="00FC52BF">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rsidR="00FC52BF" w:rsidRPr="00F21AE4" w:rsidRDefault="00FC52BF" w:rsidP="00FC52B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all of the following personal data where necessary to perform its tasks: </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rsidR="00FC52BF" w:rsidRPr="00F21AE4" w:rsidRDefault="00FC52BF" w:rsidP="00FC52BF">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 xml:space="preserve">we process may include sensitive or other special categories of personal data such as criminal convictions, </w:t>
      </w:r>
      <w:r w:rsidRPr="00F21AE4">
        <w:rPr>
          <w:rFonts w:ascii="Century Gothic" w:hAnsi="Century Gothic" w:cs="Times New Roman"/>
          <w:sz w:val="18"/>
          <w:szCs w:val="18"/>
        </w:rPr>
        <w:t xml:space="preserve"> </w:t>
      </w:r>
      <w:r w:rsidRPr="00F21AE4">
        <w:rPr>
          <w:rFonts w:ascii="Century Gothic" w:hAnsi="Century Gothic"/>
          <w:sz w:val="18"/>
          <w:szCs w:val="18"/>
        </w:rPr>
        <w:t>racial or ethnic origin, mental and physical health, details of injuries, medication/treatment received, political beliefs, trade union affiliation, genetic data, biometric data, data concerning and sexual life or orientation.</w:t>
      </w:r>
    </w:p>
    <w:p w:rsidR="00FC52BF" w:rsidRDefault="00FC52BF" w:rsidP="00FC52BF">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rsidR="00FC52BF" w:rsidRPr="00F21AE4" w:rsidRDefault="00FC52BF" w:rsidP="00FC52BF">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rsidR="00FC52BF" w:rsidRPr="00F21AE4" w:rsidRDefault="00FC52BF" w:rsidP="00FC52B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rsidR="00FC52BF" w:rsidRPr="00F21AE4" w:rsidRDefault="00FC52BF" w:rsidP="00FC52BF">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rsidR="00FC52BF" w:rsidRPr="00F21AE4" w:rsidRDefault="00FC52BF" w:rsidP="00FC52BF">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rsidR="00FC52BF" w:rsidRPr="00F21AE4" w:rsidRDefault="00FC52BF" w:rsidP="00FC52BF">
      <w:pPr>
        <w:pStyle w:val="BodyText"/>
        <w:numPr>
          <w:ilvl w:val="1"/>
          <w:numId w:val="3"/>
        </w:numPr>
        <w:spacing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in</w:t>
      </w:r>
      <w:proofErr w:type="gramEnd"/>
      <w:r w:rsidRPr="00F21AE4">
        <w:rPr>
          <w:rFonts w:ascii="Century Gothic" w:hAnsi="Century Gothic" w:cs="Times New Roman"/>
          <w:sz w:val="18"/>
          <w:szCs w:val="18"/>
        </w:rPr>
        <w:t xml:space="preserve"> order to comply with legal requirements and obligations to third parties.</w:t>
      </w:r>
    </w:p>
    <w:p w:rsidR="00FC52BF" w:rsidRPr="00F21AE4" w:rsidRDefault="00FC52BF" w:rsidP="00FC52B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rsidR="00FC52BF" w:rsidRPr="00F21AE4" w:rsidRDefault="00FC52BF" w:rsidP="00FC52B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rsidR="00FC52BF" w:rsidRPr="00F21AE4" w:rsidRDefault="00FC52BF" w:rsidP="00FC52BF">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rsidR="00FC52BF" w:rsidRPr="00F21AE4" w:rsidRDefault="00FC52BF" w:rsidP="00FC52BF">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rsidR="00FC52BF" w:rsidRPr="00F21AE4" w:rsidRDefault="00FC52BF" w:rsidP="00FC52BF">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rsidR="00FC52BF" w:rsidRPr="00F21AE4" w:rsidRDefault="00FC52BF" w:rsidP="00FC52B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FC52BF" w:rsidRPr="00F21AE4" w:rsidRDefault="00FC52BF" w:rsidP="00FC52BF">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rsidR="00FC52BF" w:rsidRPr="00F21AE4" w:rsidRDefault="00FC52BF" w:rsidP="00FC52B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FC52BF" w:rsidRPr="00F21AE4" w:rsidRDefault="00FC52BF" w:rsidP="00FC52B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rsidR="00FC52BF" w:rsidRPr="00F21AE4" w:rsidRDefault="00FC52BF" w:rsidP="00FC52BF">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rsidR="00FC52BF" w:rsidRPr="00F21AE4" w:rsidRDefault="00FC52BF" w:rsidP="00FC52B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We use your personal data for some or all of the following purposes:</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contact you by post, email, telephone or using social media (e.g., Facebook, Twitter, </w:t>
      </w:r>
      <w:proofErr w:type="spellStart"/>
      <w:r w:rsidRPr="00F21AE4">
        <w:rPr>
          <w:rFonts w:ascii="Century Gothic" w:hAnsi="Century Gothic"/>
          <w:sz w:val="18"/>
          <w:szCs w:val="18"/>
        </w:rPr>
        <w:t>WhatsApp</w:t>
      </w:r>
      <w:proofErr w:type="spellEnd"/>
      <w:r w:rsidRPr="00F21AE4">
        <w:rPr>
          <w:rFonts w:ascii="Century Gothic" w:hAnsi="Century Gothic"/>
          <w:sz w:val="18"/>
          <w:szCs w:val="18"/>
        </w:rPr>
        <w:t>);</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send you communications which you have requested and that may be of interest to you.  These may include information about campaigns, appeals, other new projects or initiatives;</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rsidR="00FC52BF" w:rsidRPr="00F21AE4" w:rsidRDefault="00FC52BF" w:rsidP="00FC52BF">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rsidR="00FC52BF" w:rsidRPr="00F21AE4" w:rsidRDefault="00FC52BF" w:rsidP="00FC52BF">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rsidR="00FC52BF" w:rsidRPr="00F21AE4" w:rsidRDefault="00FC52BF" w:rsidP="00FC52BF">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rsidR="00FC52BF" w:rsidRPr="00F21AE4" w:rsidRDefault="00FC52BF" w:rsidP="00FC52BF">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FC52BF" w:rsidRPr="00F21AE4" w:rsidRDefault="00FC52BF" w:rsidP="00FC52BF">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rsidR="00FC52BF" w:rsidRPr="00F21AE4" w:rsidRDefault="00FC52BF" w:rsidP="00FC52BF">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rsidR="00FC52BF" w:rsidRPr="00F21AE4" w:rsidRDefault="00FC52BF" w:rsidP="00FC52BF">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FC52BF" w:rsidRPr="00F21AE4" w:rsidRDefault="00FC52BF" w:rsidP="00FC52B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rsidR="00FC52BF" w:rsidRPr="00F21AE4" w:rsidRDefault="00FC52BF" w:rsidP="00FC52B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Our agents, suppliers and contractors. For example, we may ask a commercial provider to publish or distribute  newsletters on our behalf, or to maintain our database software;</w:t>
      </w:r>
    </w:p>
    <w:p w:rsidR="00FC52BF" w:rsidRPr="00F21AE4" w:rsidRDefault="00FC52BF" w:rsidP="00FC52BF">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rsidR="00FC52BF" w:rsidRPr="00F21AE4" w:rsidRDefault="00FC52BF" w:rsidP="00FC52BF">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rsidR="00FC52BF" w:rsidRPr="00F21AE4" w:rsidRDefault="00FC52BF" w:rsidP="00FC52BF">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FC52BF" w:rsidRPr="00F21AE4" w:rsidRDefault="00FC52BF" w:rsidP="00FC52B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rsidR="00FC52BF" w:rsidRPr="00F21AE4" w:rsidRDefault="00FC52BF" w:rsidP="00FC52BF">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rsidR="00FC52BF" w:rsidRPr="00F21AE4" w:rsidRDefault="00FC52BF" w:rsidP="00FC52BF">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rsidR="00FC52BF" w:rsidRPr="00F21AE4" w:rsidRDefault="00FC52BF" w:rsidP="00FC52B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FC52BF" w:rsidRPr="00F21AE4" w:rsidRDefault="00FC52BF" w:rsidP="00FC52BF">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rsidR="00FC52BF" w:rsidRPr="00F21AE4" w:rsidRDefault="00FC52BF" w:rsidP="00FC52B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lastRenderedPageBreak/>
        <w:t>The right to correct and update the personal data we hold on you</w:t>
      </w:r>
    </w:p>
    <w:p w:rsidR="00FC52BF" w:rsidRPr="00F21AE4" w:rsidRDefault="00FC52BF" w:rsidP="00FC52B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rsidR="00FC52BF" w:rsidRPr="00F21AE4" w:rsidRDefault="00FC52BF" w:rsidP="00FC52B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rsidR="00FC52BF" w:rsidRPr="00F21AE4" w:rsidRDefault="00FC52BF" w:rsidP="00FC52B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rsidR="00FC52BF" w:rsidRPr="00F21AE4" w:rsidRDefault="00FC52BF" w:rsidP="00FC52B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rsidR="00FC52BF" w:rsidRPr="00F21AE4" w:rsidRDefault="00FC52BF" w:rsidP="00FC52B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FC52BF" w:rsidRPr="00F21AE4" w:rsidRDefault="00FC52BF" w:rsidP="00FC52B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rsidR="00FC52BF" w:rsidRPr="00F21AE4" w:rsidRDefault="00FC52BF" w:rsidP="00FC52B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rsidR="00FC52BF" w:rsidRPr="00F21AE4" w:rsidRDefault="00FC52BF" w:rsidP="00FC52B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rsidR="00FC52BF" w:rsidRPr="00F21AE4" w:rsidRDefault="00FC52BF" w:rsidP="00FC52B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rsidR="00FC52BF" w:rsidRPr="00F21AE4" w:rsidRDefault="00FC52BF" w:rsidP="00FC52B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rsidR="00FC52BF" w:rsidRPr="00F21AE4" w:rsidRDefault="00FC52BF" w:rsidP="00FC52BF">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rsidR="00FC52BF" w:rsidRPr="00F21AE4" w:rsidRDefault="00FC52BF" w:rsidP="00FC52B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rsidR="00FC52BF" w:rsidRPr="00F21AE4" w:rsidRDefault="00FC52BF" w:rsidP="00FC52BF">
      <w:pPr>
        <w:spacing w:after="240" w:line="240" w:lineRule="auto"/>
        <w:ind w:left="0" w:firstLine="0"/>
        <w:rPr>
          <w:rFonts w:cs="Arial"/>
          <w:sz w:val="18"/>
          <w:szCs w:val="18"/>
        </w:rPr>
      </w:pPr>
      <w:r w:rsidRPr="00F21AE4">
        <w:rPr>
          <w:rFonts w:cs="Arial"/>
          <w:sz w:val="18"/>
          <w:szCs w:val="18"/>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w:t>
      </w:r>
      <w:r w:rsidR="00CC43A5">
        <w:rPr>
          <w:rFonts w:cs="Arial"/>
          <w:sz w:val="18"/>
          <w:szCs w:val="18"/>
        </w:rPr>
        <w:t>.</w:t>
      </w:r>
      <w:r w:rsidRPr="00F21AE4">
        <w:rPr>
          <w:rFonts w:cs="Arial"/>
          <w:sz w:val="18"/>
          <w:szCs w:val="18"/>
        </w:rPr>
        <w:t xml:space="preserve"> </w:t>
      </w:r>
    </w:p>
    <w:p w:rsidR="00FC52BF" w:rsidRPr="00F21AE4" w:rsidRDefault="00FC52BF" w:rsidP="00FC52BF">
      <w:pPr>
        <w:spacing w:line="240" w:lineRule="auto"/>
        <w:rPr>
          <w:rFonts w:cs="Arial"/>
          <w:b/>
          <w:sz w:val="18"/>
          <w:szCs w:val="18"/>
        </w:rPr>
      </w:pPr>
      <w:r w:rsidRPr="00F21AE4">
        <w:rPr>
          <w:rFonts w:cs="Arial"/>
          <w:b/>
          <w:sz w:val="18"/>
          <w:szCs w:val="18"/>
        </w:rPr>
        <w:t>Further processing</w:t>
      </w:r>
    </w:p>
    <w:p w:rsidR="00FC52BF" w:rsidRPr="00F21AE4" w:rsidRDefault="00FC52BF" w:rsidP="00FC52BF">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FC52BF" w:rsidRPr="00F21AE4" w:rsidRDefault="00FC52BF" w:rsidP="00FC52BF">
      <w:pPr>
        <w:spacing w:line="240" w:lineRule="auto"/>
        <w:ind w:left="0" w:firstLine="0"/>
        <w:rPr>
          <w:b/>
          <w:sz w:val="18"/>
          <w:szCs w:val="18"/>
        </w:rPr>
      </w:pPr>
      <w:r w:rsidRPr="00F21AE4">
        <w:rPr>
          <w:b/>
          <w:sz w:val="18"/>
          <w:szCs w:val="18"/>
        </w:rPr>
        <w:t>Changes to this notice</w:t>
      </w:r>
    </w:p>
    <w:p w:rsidR="00FC52BF" w:rsidRPr="00F21AE4" w:rsidRDefault="00FC52BF" w:rsidP="00FC52BF">
      <w:pPr>
        <w:spacing w:after="240" w:line="240" w:lineRule="auto"/>
        <w:ind w:left="0" w:firstLine="0"/>
        <w:rPr>
          <w:sz w:val="18"/>
          <w:szCs w:val="18"/>
        </w:rPr>
      </w:pPr>
      <w:r w:rsidRPr="00F21AE4">
        <w:rPr>
          <w:sz w:val="18"/>
          <w:szCs w:val="18"/>
        </w:rPr>
        <w:t>We keep this Privacy Notice under regular review and we will place any updates on</w:t>
      </w:r>
      <w:r w:rsidR="00CC43A5">
        <w:rPr>
          <w:sz w:val="18"/>
          <w:szCs w:val="18"/>
        </w:rPr>
        <w:t xml:space="preserve"> </w:t>
      </w:r>
      <w:r w:rsidR="00C738F8">
        <w:rPr>
          <w:sz w:val="18"/>
          <w:szCs w:val="18"/>
        </w:rPr>
        <w:t xml:space="preserve">the Milton Bryan Parish Meeting website. </w:t>
      </w:r>
      <w:bookmarkStart w:id="0" w:name="_GoBack"/>
      <w:bookmarkEnd w:id="0"/>
      <w:r w:rsidRPr="00F21AE4">
        <w:rPr>
          <w:sz w:val="18"/>
          <w:szCs w:val="18"/>
        </w:rPr>
        <w:t>Notice was last updated in February 2018.</w:t>
      </w:r>
    </w:p>
    <w:p w:rsidR="00FC52BF" w:rsidRPr="00F21AE4" w:rsidRDefault="00FC52BF" w:rsidP="00FC52BF">
      <w:pPr>
        <w:keepNext/>
        <w:spacing w:line="240" w:lineRule="auto"/>
        <w:ind w:left="0" w:firstLine="0"/>
        <w:rPr>
          <w:rFonts w:cs="Arial"/>
          <w:b/>
          <w:sz w:val="18"/>
          <w:szCs w:val="18"/>
        </w:rPr>
      </w:pPr>
      <w:r w:rsidRPr="00F21AE4">
        <w:rPr>
          <w:rFonts w:cs="Arial"/>
          <w:b/>
          <w:sz w:val="18"/>
          <w:szCs w:val="18"/>
        </w:rPr>
        <w:t>Contact Details</w:t>
      </w:r>
    </w:p>
    <w:p w:rsidR="00FC52BF" w:rsidRPr="00F21AE4" w:rsidRDefault="00FC52BF" w:rsidP="00FC52BF">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rsidR="00FC52BF" w:rsidRPr="00F21AE4" w:rsidRDefault="00FC52BF" w:rsidP="00FC52BF">
      <w:pPr>
        <w:spacing w:line="240" w:lineRule="auto"/>
        <w:ind w:left="0" w:firstLine="0"/>
        <w:rPr>
          <w:rFonts w:cs="Arial"/>
          <w:sz w:val="18"/>
          <w:szCs w:val="18"/>
        </w:rPr>
      </w:pPr>
      <w:r w:rsidRPr="00F21AE4">
        <w:rPr>
          <w:rFonts w:cs="Arial"/>
          <w:sz w:val="18"/>
          <w:szCs w:val="18"/>
        </w:rPr>
        <w:t xml:space="preserve">The Data Controller, </w:t>
      </w:r>
      <w:r w:rsidR="00C738F8">
        <w:rPr>
          <w:rFonts w:cs="Arial"/>
          <w:sz w:val="18"/>
          <w:szCs w:val="18"/>
        </w:rPr>
        <w:t>Milton Bryan Parish Meeting</w:t>
      </w:r>
      <w:r w:rsidRPr="00F21AE4">
        <w:rPr>
          <w:rFonts w:cs="Arial"/>
          <w:sz w:val="18"/>
          <w:szCs w:val="18"/>
        </w:rPr>
        <w:t xml:space="preserve"> </w:t>
      </w:r>
    </w:p>
    <w:p w:rsidR="00FC52BF" w:rsidRDefault="00FC52BF" w:rsidP="00FC52BF">
      <w:pPr>
        <w:spacing w:line="240" w:lineRule="auto"/>
        <w:ind w:left="0" w:firstLine="0"/>
        <w:rPr>
          <w:rFonts w:cs="Arial"/>
          <w:sz w:val="18"/>
          <w:szCs w:val="18"/>
        </w:rPr>
      </w:pPr>
      <w:r w:rsidRPr="00F21AE4">
        <w:rPr>
          <w:rFonts w:cs="Arial"/>
          <w:sz w:val="18"/>
          <w:szCs w:val="18"/>
        </w:rPr>
        <w:t>Email:</w:t>
      </w:r>
      <w:r w:rsidRPr="00F21AE4">
        <w:rPr>
          <w:rFonts w:cs="Arial"/>
          <w:sz w:val="18"/>
          <w:szCs w:val="18"/>
        </w:rPr>
        <w:tab/>
      </w:r>
      <w:hyperlink r:id="rId6" w:history="1">
        <w:r w:rsidR="00CC43A5" w:rsidRPr="00DB1F36">
          <w:rPr>
            <w:rStyle w:val="Hyperlink"/>
            <w:rFonts w:cs="Arial"/>
            <w:sz w:val="18"/>
            <w:szCs w:val="18"/>
          </w:rPr>
          <w:t>1karenbarker@gmail.com</w:t>
        </w:r>
      </w:hyperlink>
    </w:p>
    <w:p w:rsidR="00CC43A5" w:rsidRPr="00F21AE4" w:rsidRDefault="00CC43A5" w:rsidP="00FC52BF">
      <w:pPr>
        <w:spacing w:line="240" w:lineRule="auto"/>
        <w:ind w:left="0" w:firstLine="0"/>
        <w:rPr>
          <w:rFonts w:cs="Arial"/>
          <w:sz w:val="18"/>
          <w:szCs w:val="18"/>
        </w:rPr>
      </w:pPr>
    </w:p>
    <w:p w:rsidR="007E7003" w:rsidRDefault="00C738F8"/>
    <w:sectPr w:rsidR="007E7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2BF"/>
    <w:rsid w:val="006E33B2"/>
    <w:rsid w:val="00A704C9"/>
    <w:rsid w:val="00AA6706"/>
    <w:rsid w:val="00C738F8"/>
    <w:rsid w:val="00CC43A5"/>
    <w:rsid w:val="00F37CD5"/>
    <w:rsid w:val="00F46837"/>
    <w:rsid w:val="00FC5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52BF"/>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C52BF"/>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FC52BF"/>
    <w:rPr>
      <w:rFonts w:eastAsia="Times New Roman" w:cs="Arial"/>
      <w:sz w:val="20"/>
      <w:lang w:eastAsia="en-GB"/>
    </w:rPr>
  </w:style>
  <w:style w:type="character" w:styleId="Hyperlink">
    <w:name w:val="Hyperlink"/>
    <w:basedOn w:val="DefaultParagraphFont"/>
    <w:uiPriority w:val="99"/>
    <w:unhideWhenUsed/>
    <w:rsid w:val="00CC43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52BF"/>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C52BF"/>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FC52BF"/>
    <w:rPr>
      <w:rFonts w:eastAsia="Times New Roman" w:cs="Arial"/>
      <w:sz w:val="20"/>
      <w:lang w:eastAsia="en-GB"/>
    </w:rPr>
  </w:style>
  <w:style w:type="character" w:styleId="Hyperlink">
    <w:name w:val="Hyperlink"/>
    <w:basedOn w:val="DefaultParagraphFont"/>
    <w:uiPriority w:val="99"/>
    <w:unhideWhenUsed/>
    <w:rsid w:val="00CC43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karenbarke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5</cp:revision>
  <dcterms:created xsi:type="dcterms:W3CDTF">2018-03-26T18:30:00Z</dcterms:created>
  <dcterms:modified xsi:type="dcterms:W3CDTF">2018-03-31T10:35:00Z</dcterms:modified>
</cp:coreProperties>
</file>